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49" w:rsidRDefault="00CA7F49" w:rsidP="00CA7F49">
      <w:pPr>
        <w:pStyle w:val="Overskrift1"/>
        <w:shd w:val="clear" w:color="auto" w:fill="FFFFFF"/>
        <w:rPr>
          <w:rFonts w:ascii="Arial" w:hAnsi="Arial" w:cs="Arial"/>
          <w:color w:val="000000"/>
          <w:sz w:val="36"/>
          <w:szCs w:val="36"/>
        </w:rPr>
      </w:pPr>
      <w:r>
        <w:rPr>
          <w:rFonts w:ascii="Arial" w:hAnsi="Arial" w:cs="Arial"/>
          <w:color w:val="000000"/>
          <w:sz w:val="36"/>
          <w:szCs w:val="36"/>
        </w:rPr>
        <w:t>Bekendtgørelse om samordning af miljøvurderinger og digital selvbetjening m.v. for planer, programmer og konkrete projekter omfattet af lov om miljøvurdering af planer og programmer og af konkrete projekter (VVM)</w:t>
      </w:r>
    </w:p>
    <w:p w:rsidR="00CA7F49" w:rsidRDefault="00CA7F49" w:rsidP="00CA7F49">
      <w:pPr>
        <w:shd w:val="clear" w:color="auto" w:fill="FFFFFF"/>
        <w:spacing w:after="0" w:line="240" w:lineRule="auto"/>
      </w:pPr>
      <w:r>
        <w:rPr>
          <w:rFonts w:ascii="Arial" w:eastAsia="Times New Roman" w:hAnsi="Arial" w:cs="Arial"/>
          <w:color w:val="000000"/>
          <w:sz w:val="20"/>
          <w:szCs w:val="20"/>
          <w:lang w:eastAsia="da-DK"/>
        </w:rPr>
        <w:t>Læs den her:</w:t>
      </w:r>
    </w:p>
    <w:p w:rsidR="00CA7F49" w:rsidRPr="0070144E" w:rsidRDefault="00CA7F49" w:rsidP="00CA7F49">
      <w:pPr>
        <w:shd w:val="clear" w:color="auto" w:fill="FFFFFF"/>
        <w:spacing w:before="75" w:after="75" w:line="240" w:lineRule="auto"/>
        <w:rPr>
          <w:rFonts w:ascii="Arial" w:eastAsia="Times New Roman" w:hAnsi="Arial" w:cs="Arial"/>
          <w:color w:val="000000"/>
          <w:sz w:val="20"/>
          <w:szCs w:val="20"/>
          <w:lang w:eastAsia="da-DK"/>
        </w:rPr>
      </w:pPr>
      <w:r w:rsidRPr="0070144E">
        <w:rPr>
          <w:rFonts w:ascii="Arial" w:eastAsia="Times New Roman" w:hAnsi="Arial" w:cs="Arial"/>
          <w:color w:val="660099"/>
          <w:sz w:val="20"/>
          <w:szCs w:val="20"/>
          <w:u w:val="single"/>
          <w:lang w:eastAsia="da-DK"/>
        </w:rPr>
        <w:t>bekendtgørelse nr. 59 af 21/1 2019</w:t>
      </w:r>
    </w:p>
    <w:p w:rsidR="00CA7F49" w:rsidRPr="002615E1" w:rsidRDefault="00CA7F49" w:rsidP="00CA7F49">
      <w:pPr>
        <w:shd w:val="clear" w:color="auto" w:fill="FFFFFF"/>
        <w:spacing w:before="75" w:after="75" w:line="240" w:lineRule="auto"/>
        <w:rPr>
          <w:rFonts w:ascii="Arial" w:eastAsia="Times New Roman" w:hAnsi="Arial" w:cs="Arial"/>
          <w:b/>
          <w:color w:val="000000"/>
          <w:sz w:val="28"/>
          <w:szCs w:val="28"/>
          <w:shd w:val="clear" w:color="auto" w:fill="FFFFFF"/>
          <w:lang w:eastAsia="da-DK"/>
        </w:rPr>
      </w:pPr>
    </w:p>
    <w:p w:rsidR="00CA7F49" w:rsidRPr="002615E1" w:rsidRDefault="00CA7F49" w:rsidP="00CA7F49">
      <w:pPr>
        <w:shd w:val="clear" w:color="auto" w:fill="FFFFFF"/>
        <w:spacing w:before="75" w:after="75" w:line="240" w:lineRule="auto"/>
        <w:rPr>
          <w:rFonts w:ascii="Arial" w:eastAsia="Times New Roman" w:hAnsi="Arial" w:cs="Arial"/>
          <w:b/>
          <w:color w:val="000000"/>
          <w:sz w:val="28"/>
          <w:szCs w:val="28"/>
          <w:lang w:eastAsia="da-DK"/>
        </w:rPr>
      </w:pPr>
      <w:r w:rsidRPr="002615E1">
        <w:rPr>
          <w:rFonts w:ascii="Arial" w:eastAsia="Times New Roman" w:hAnsi="Arial" w:cs="Arial"/>
          <w:b/>
          <w:color w:val="000000"/>
          <w:sz w:val="28"/>
          <w:szCs w:val="28"/>
          <w:lang w:eastAsia="da-DK"/>
        </w:rPr>
        <w:t>Bilag 1</w:t>
      </w:r>
    </w:p>
    <w:p w:rsidR="00CA7F49" w:rsidRPr="002615E1" w:rsidRDefault="00CA7F49" w:rsidP="00CA7F49">
      <w:pPr>
        <w:shd w:val="clear" w:color="auto" w:fill="FFFFFF"/>
        <w:spacing w:before="75" w:after="75" w:line="240" w:lineRule="auto"/>
        <w:rPr>
          <w:rFonts w:ascii="Arial" w:eastAsia="Times New Roman" w:hAnsi="Arial" w:cs="Arial"/>
          <w:b/>
          <w:color w:val="000000"/>
          <w:sz w:val="28"/>
          <w:szCs w:val="28"/>
          <w:lang w:eastAsia="da-DK"/>
        </w:rPr>
      </w:pPr>
      <w:r w:rsidRPr="002615E1">
        <w:rPr>
          <w:rFonts w:ascii="Arial" w:eastAsia="Times New Roman" w:hAnsi="Arial" w:cs="Arial"/>
          <w:b/>
          <w:color w:val="000000"/>
          <w:sz w:val="28"/>
          <w:szCs w:val="28"/>
          <w:lang w:eastAsia="da-DK"/>
        </w:rPr>
        <w:t>Ansøgningsskema</w:t>
      </w:r>
    </w:p>
    <w:p w:rsidR="00CA7F49" w:rsidRPr="002615E1" w:rsidRDefault="00CA7F49" w:rsidP="00CA7F49">
      <w:pPr>
        <w:shd w:val="clear" w:color="auto" w:fill="FFFFFF"/>
        <w:spacing w:before="75" w:after="75" w:line="240" w:lineRule="auto"/>
        <w:rPr>
          <w:rFonts w:ascii="Arial" w:eastAsia="Times New Roman" w:hAnsi="Arial" w:cs="Arial"/>
          <w:color w:val="000000"/>
          <w:sz w:val="20"/>
          <w:szCs w:val="20"/>
          <w:lang w:eastAsia="da-DK"/>
        </w:rPr>
      </w:pPr>
      <w:r w:rsidRPr="002615E1">
        <w:rPr>
          <w:rFonts w:ascii="Arial" w:eastAsia="Times New Roman" w:hAnsi="Arial" w:cs="Arial"/>
          <w:color w:val="000000"/>
          <w:sz w:val="20"/>
          <w:szCs w:val="20"/>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p w:rsidR="00CA7F49" w:rsidRPr="00CA7F49" w:rsidRDefault="00CA7F49" w:rsidP="00CA7F49">
      <w:pPr>
        <w:spacing w:after="0" w:line="240" w:lineRule="auto"/>
        <w:rPr>
          <w:rFonts w:ascii="Times New Roman" w:eastAsia="Times New Roman" w:hAnsi="Times New Roman" w:cs="Times New Roman"/>
          <w:sz w:val="24"/>
          <w:szCs w:val="24"/>
          <w:lang w:eastAsia="da-DK"/>
        </w:rPr>
      </w:pPr>
    </w:p>
    <w:tbl>
      <w:tblPr>
        <w:tblW w:w="948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509"/>
        <w:gridCol w:w="496"/>
        <w:gridCol w:w="5291"/>
      </w:tblGrid>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Basisoplysninger</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Tekst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Projektbeskrivelse (kan vedlægges)</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Navn, adresse, telefonnr. og e-mail på bygherre</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Navn, adresse, telefonnr. og e-mail på kontaktperson</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Projektets adresse, matr. nr. og ejerlav. For havbrug angives anlæggets geografiske placering angivet ved koordinater for havbrugets 4 hjørneafmærkninger i bredde/længde (WGS-84 datum).</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Projektet berører følgende kommune eller kommuner (omfatter såvel den eller de kommuner, som projektet er placeret i, som den eller de kommuner, hvis miljø kan tænkes påvirket af projektet)</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Oversigtskort i målestok eks. 1:50.000 – Målestok angives. For havbrug angives anlæggets placering på et søkort.</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Kortbilag i målestok 1:10.000 eller 1:5.000 med indtegning af anlægget og projektet (vedlægges dog ikke for strækningsanlæg).</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Målestok angives:</w:t>
            </w:r>
          </w:p>
        </w:tc>
      </w:tr>
      <w:tr w:rsidR="000A6FF1" w:rsidRPr="00CA7F49" w:rsidTr="000A6FF1">
        <w:trPr>
          <w:trHeight w:val="1315"/>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Forholdet til VVM reglerne</w:t>
            </w:r>
          </w:p>
        </w:tc>
        <w:tc>
          <w:tcPr>
            <w:tcW w:w="479"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Ja</w:t>
            </w:r>
          </w:p>
        </w:tc>
        <w:tc>
          <w:tcPr>
            <w:tcW w:w="46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Nej</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0A6FF1"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lastRenderedPageBreak/>
              <w:t>Er projektet opført på bilag 1 til lov om miljøvurdering af planer og programmer og konkrete projekter (VVM).</w:t>
            </w:r>
          </w:p>
        </w:tc>
        <w:tc>
          <w:tcPr>
            <w:tcW w:w="479"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er der obligatorisk VVM-pligtigt. Angiv punktet på bilag 1:</w:t>
            </w:r>
          </w:p>
        </w:tc>
      </w:tr>
      <w:tr w:rsidR="000A6FF1"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Er projektet opført på bilag 2 til lov om miljøvurdering af planer og programmer og af konkrete projekter (VVM).</w:t>
            </w:r>
          </w:p>
        </w:tc>
        <w:tc>
          <w:tcPr>
            <w:tcW w:w="479"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 punktet på bilag 2:</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Projektets karakteristika</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Tekst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1. Hvis bygherren ikke er ejer af de arealer, som projektet omfatter angives navn og adresse på de eller den pågældende ejer, matr. nr. og ejerlav</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 Arealanvendelse efter projektets realisering. Det fremtidige samlede bebyggede areal i m</w:t>
            </w:r>
            <w:r w:rsidRPr="00CA7F49">
              <w:rPr>
                <w:rFonts w:ascii="Arial" w:eastAsia="Times New Roman" w:hAnsi="Arial" w:cs="Arial"/>
                <w:color w:val="000000"/>
                <w:sz w:val="14"/>
                <w:szCs w:val="14"/>
                <w:lang w:eastAsia="da-DK"/>
              </w:rPr>
              <w:t>2</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Det fremtidige samlede befæstede areal i m</w:t>
            </w:r>
            <w:r w:rsidRPr="00CA7F49">
              <w:rPr>
                <w:rFonts w:ascii="Arial" w:eastAsia="Times New Roman" w:hAnsi="Arial" w:cs="Arial"/>
                <w:color w:val="000000"/>
                <w:sz w:val="14"/>
                <w:szCs w:val="14"/>
                <w:lang w:eastAsia="da-DK"/>
              </w:rPr>
              <w:t>2</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Nye arealer, som befæstes ved projektet i m</w:t>
            </w:r>
            <w:r w:rsidRPr="00CA7F49">
              <w:rPr>
                <w:rFonts w:ascii="Arial" w:eastAsia="Times New Roman" w:hAnsi="Arial" w:cs="Arial"/>
                <w:color w:val="000000"/>
                <w:sz w:val="14"/>
                <w:szCs w:val="14"/>
                <w:lang w:eastAsia="da-DK"/>
              </w:rPr>
              <w:t>2</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3. Projektets areal og volumenmæssige udformning</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Er der behov for grundvandssænkning i forbindelse med projektet og i givet fald hvor meget i m</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Projektets samlede grundareal angivet i ha eller m</w:t>
            </w:r>
            <w:r w:rsidRPr="00CA7F49">
              <w:rPr>
                <w:rFonts w:ascii="Arial" w:eastAsia="Times New Roman" w:hAnsi="Arial" w:cs="Arial"/>
                <w:color w:val="000000"/>
                <w:sz w:val="14"/>
                <w:szCs w:val="14"/>
                <w:lang w:eastAsia="da-DK"/>
              </w:rPr>
              <w:t>2</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Projektets bebyggede areal i m</w:t>
            </w:r>
            <w:r w:rsidRPr="00CA7F49">
              <w:rPr>
                <w:rFonts w:ascii="Arial" w:eastAsia="Times New Roman" w:hAnsi="Arial" w:cs="Arial"/>
                <w:color w:val="000000"/>
                <w:sz w:val="14"/>
                <w:szCs w:val="14"/>
                <w:lang w:eastAsia="da-DK"/>
              </w:rPr>
              <w:t>2</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Projektets nye befæstede areal i m</w:t>
            </w:r>
            <w:r w:rsidRPr="00CA7F49">
              <w:rPr>
                <w:rFonts w:ascii="Arial" w:eastAsia="Times New Roman" w:hAnsi="Arial" w:cs="Arial"/>
                <w:color w:val="000000"/>
                <w:sz w:val="14"/>
                <w:szCs w:val="14"/>
                <w:lang w:eastAsia="da-DK"/>
              </w:rPr>
              <w:t>2</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Projektets samlede bygningsmasse i m</w:t>
            </w:r>
            <w:r w:rsidRPr="00CA7F49">
              <w:rPr>
                <w:rFonts w:ascii="Arial" w:eastAsia="Times New Roman" w:hAnsi="Arial" w:cs="Arial"/>
                <w:color w:val="000000"/>
                <w:sz w:val="14"/>
                <w:szCs w:val="14"/>
                <w:lang w:eastAsia="da-DK"/>
              </w:rPr>
              <w:t>3</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Projektets maksimale bygningshøjde i m</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Beskrivelse af omfanget af eventuelle nedrivningsarbejder i forbindelse med projektet</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4. Projektets behov for råstoffer i anlægsperioden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Råstofforbrug i anlægsperioden på type og mængde:</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Vandmængde i anlægsperioden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Affaldstype og mængder i anlægsperioden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Spildevand til renseanlæg i anlægsperioden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Spildevand med direkte udledning til vandløb, søer, hav i anlægsperioden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Håndtering af regnvand i anlægsperioden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Anlægsperioden angivet som mm/</w:t>
            </w:r>
            <w:proofErr w:type="spellStart"/>
            <w:r w:rsidRPr="00CA7F49">
              <w:rPr>
                <w:rFonts w:ascii="Arial" w:eastAsia="Times New Roman" w:hAnsi="Arial" w:cs="Arial"/>
                <w:color w:val="000000"/>
                <w:sz w:val="20"/>
                <w:szCs w:val="20"/>
                <w:lang w:eastAsia="da-DK"/>
              </w:rPr>
              <w:t>åå</w:t>
            </w:r>
            <w:proofErr w:type="spellEnd"/>
            <w:r w:rsidRPr="00CA7F49">
              <w:rPr>
                <w:rFonts w:ascii="Arial" w:eastAsia="Times New Roman" w:hAnsi="Arial" w:cs="Arial"/>
                <w:color w:val="000000"/>
                <w:sz w:val="20"/>
                <w:szCs w:val="20"/>
                <w:lang w:eastAsia="da-DK"/>
              </w:rPr>
              <w:t xml:space="preserve"> – mm/</w:t>
            </w:r>
            <w:proofErr w:type="spellStart"/>
            <w:r w:rsidRPr="00CA7F49">
              <w:rPr>
                <w:rFonts w:ascii="Arial" w:eastAsia="Times New Roman" w:hAnsi="Arial" w:cs="Arial"/>
                <w:color w:val="000000"/>
                <w:sz w:val="20"/>
                <w:szCs w:val="20"/>
                <w:lang w:eastAsia="da-DK"/>
              </w:rPr>
              <w:t>åå</w:t>
            </w:r>
            <w:proofErr w:type="spellEnd"/>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Projektets karakteristika</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Tekst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xml:space="preserve">5. Projektets kapacitet for så vidt angår flow ind og ud samt </w:t>
            </w:r>
            <w:r w:rsidRPr="00CA7F49">
              <w:rPr>
                <w:rFonts w:ascii="Arial" w:eastAsia="Times New Roman" w:hAnsi="Arial" w:cs="Arial"/>
                <w:color w:val="000000"/>
                <w:sz w:val="20"/>
                <w:szCs w:val="20"/>
                <w:lang w:eastAsia="da-DK"/>
              </w:rPr>
              <w:lastRenderedPageBreak/>
              <w:t>angivelse af placering og opbevaring på kortbilag af råstoffet/produktet i driftsfasen: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Råstoffer – type og mængde i driftsfasen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Mellemprodukter – type og mængde i driftsfasen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Færdigvarer – type og mængde i driftsfasen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Vandmængde i driftsfasen</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lastRenderedPageBreak/>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6. Affaldstype og årlige mængder, som følge af projektet i driftsfasen: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Farligt affald:</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Andet affald:</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Spildevand til renseanlæg:</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Spildevand med direkte udledning til vandløb, sø, hav:</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Håndtering af regnvand:</w:t>
            </w:r>
          </w:p>
        </w:tc>
        <w:tc>
          <w:tcPr>
            <w:tcW w:w="6251"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Projektets karakteristika</w:t>
            </w:r>
          </w:p>
        </w:tc>
        <w:tc>
          <w:tcPr>
            <w:tcW w:w="479"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Ja</w:t>
            </w:r>
          </w:p>
        </w:tc>
        <w:tc>
          <w:tcPr>
            <w:tcW w:w="46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Nej</w:t>
            </w:r>
          </w:p>
        </w:tc>
        <w:tc>
          <w:tcPr>
            <w:tcW w:w="524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Tekst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7. Forudsætter projektet etablering af selvstændig vandforsyning?</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8. Er projektet eller dele af projektet omfattet af standardvilkår eller en branchebekendtgørelse?</w:t>
            </w:r>
          </w:p>
        </w:tc>
        <w:tc>
          <w:tcPr>
            <w:tcW w:w="479"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 hvilke. Hvis "nej" gå til punkt 10</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9. Vil projektet kunne overholde alle de angivne standardvilkår eller krav i branchebekendtgørelsen?</w:t>
            </w:r>
          </w:p>
        </w:tc>
        <w:tc>
          <w:tcPr>
            <w:tcW w:w="479"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"nej" angives og begrundes hvilke vilkår, der ikke vil kunne overholdes.</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10. Er projektet eller dele af projektet omfattet af BREF-dokumenter?</w:t>
            </w:r>
          </w:p>
        </w:tc>
        <w:tc>
          <w:tcPr>
            <w:tcW w:w="479"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 hvilke. Hvis "nej" gå til pkt. 12.</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11. Vil projektet kunne overholde de angivne BREF-dokumenter?</w:t>
            </w:r>
          </w:p>
        </w:tc>
        <w:tc>
          <w:tcPr>
            <w:tcW w:w="479"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"nej" angives og begrundes hvilke BREF-dokumenter, der ikke vil kunne overholdes.</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12. Er projektet eller dele af projektet omfattet af BAT-konklusioner?</w:t>
            </w:r>
          </w:p>
        </w:tc>
        <w:tc>
          <w:tcPr>
            <w:tcW w:w="479"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 hvilke. Hvis "nej" gå til punkt 14.</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Projektets karakteristika</w:t>
            </w:r>
          </w:p>
        </w:tc>
        <w:tc>
          <w:tcPr>
            <w:tcW w:w="479"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Ja</w:t>
            </w:r>
          </w:p>
        </w:tc>
        <w:tc>
          <w:tcPr>
            <w:tcW w:w="46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Nej</w:t>
            </w:r>
          </w:p>
        </w:tc>
        <w:tc>
          <w:tcPr>
            <w:tcW w:w="524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Tekst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13. Vil projektet kunne overholde de angivne BAT-konklusioner?</w:t>
            </w:r>
          </w:p>
        </w:tc>
        <w:tc>
          <w:tcPr>
            <w:tcW w:w="479"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"nej" angives og begrundes hvilke BAT-konklusioner, der ikke vil kunne overholdes.</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14. Er projektet omfattet af en eller flere af Miljøstyrelsens vejledninger eller bekendtgørelser om støj eller eventuelt lokalt fastsatte støjgrænser?</w:t>
            </w:r>
          </w:p>
        </w:tc>
        <w:tc>
          <w:tcPr>
            <w:tcW w:w="479"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angives navn og nr. på den eller de pågældende vejledninger eller bekendtgørelser.</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"nej" gå til pkt. 17.</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15. Vil anlægsarbejdet kunne overholde de eventuelt lokalt fastsatte vejledende grænseværdier for støj og vibrationer?</w:t>
            </w:r>
          </w:p>
        </w:tc>
        <w:tc>
          <w:tcPr>
            <w:tcW w:w="479"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"nej" angives overskridelsens omfang og begrundelse for overskridelsen</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16. Vil det samlede projekt, når anlægsarbejdet er udført, kunne overholde de vejledende grænseværdier for støj og vibrationer?</w:t>
            </w:r>
          </w:p>
        </w:tc>
        <w:tc>
          <w:tcPr>
            <w:tcW w:w="479"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"nej" angives overskridelsens omfang og begrundelse for overskridelsen</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xml:space="preserve">17. Er projektet omfattet Miljøstyrelsens vejledninger, </w:t>
            </w:r>
            <w:r w:rsidRPr="00CA7F49">
              <w:rPr>
                <w:rFonts w:ascii="Arial" w:eastAsia="Times New Roman" w:hAnsi="Arial" w:cs="Arial"/>
                <w:color w:val="000000"/>
                <w:sz w:val="20"/>
                <w:szCs w:val="20"/>
                <w:lang w:eastAsia="da-DK"/>
              </w:rPr>
              <w:lastRenderedPageBreak/>
              <w:t>regler og bekendtgørelser om luftforurening?</w:t>
            </w:r>
          </w:p>
        </w:tc>
        <w:tc>
          <w:tcPr>
            <w:tcW w:w="479"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lastRenderedPageBreak/>
              <w:t> </w:t>
            </w:r>
          </w:p>
        </w:tc>
        <w:tc>
          <w:tcPr>
            <w:tcW w:w="46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angives navn og nr. på den eller de pågældende vejledninger, regler eller bekendtgørelser.</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lastRenderedPageBreak/>
              <w:t>Hvis "nej" gå til pkt. 20.</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lastRenderedPageBreak/>
              <w:t>18. Vil anlægsarbejdet kunne overholde de vejledende grænseværdier for luftforurening?</w:t>
            </w:r>
          </w:p>
        </w:tc>
        <w:tc>
          <w:tcPr>
            <w:tcW w:w="479"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"Nej" angives overskridelsens omfang og begrundelse for overskridelsen.</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19. Vil det samlede projekt, når anlægsarbejdet er udført, kunne overholde de vejledende grænseværdier for luftforurening?</w:t>
            </w:r>
          </w:p>
        </w:tc>
        <w:tc>
          <w:tcPr>
            <w:tcW w:w="479"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"Nej" angives overskridelsens omfang og begrundelse for overskridelsen.</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20. Vil projektet give anledning til støvgener eller øgede støvgener</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I anlægsperioden?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I driftsfasen?</w:t>
            </w:r>
          </w:p>
        </w:tc>
        <w:tc>
          <w:tcPr>
            <w:tcW w:w="479"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angives omfang og forventet udbredelse.</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Projektets karakteristika</w:t>
            </w:r>
          </w:p>
        </w:tc>
        <w:tc>
          <w:tcPr>
            <w:tcW w:w="479"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Ja</w:t>
            </w:r>
          </w:p>
        </w:tc>
        <w:tc>
          <w:tcPr>
            <w:tcW w:w="46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Nej</w:t>
            </w:r>
          </w:p>
        </w:tc>
        <w:tc>
          <w:tcPr>
            <w:tcW w:w="524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Tekst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21. Vil projektet give anledning til lugtgener eller øgede lugtgener</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I anlægsperioden?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I driftsfasen?</w:t>
            </w:r>
          </w:p>
        </w:tc>
        <w:tc>
          <w:tcPr>
            <w:tcW w:w="479"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angives omfang og forventet udbredelse.</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22. Vil anlægget som følge af projektet have behov for belysning som i aften og nattetimer vil kunne oplyse naboarealer og omgivelserne</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I anlægsperioden?</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I driftsfasen?</w:t>
            </w:r>
          </w:p>
        </w:tc>
        <w:tc>
          <w:tcPr>
            <w:tcW w:w="479"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angives og begrundes omfanget.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23. Er anlægget omfattet af risikobekendtgørelsen, jf. bekendtgørelse om kontrol med risikoen for større uheld med farlige stoffer nr. 372 af 25. april 2016?</w:t>
            </w:r>
          </w:p>
        </w:tc>
        <w:tc>
          <w:tcPr>
            <w:tcW w:w="479"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Projektets placering</w:t>
            </w:r>
          </w:p>
        </w:tc>
        <w:tc>
          <w:tcPr>
            <w:tcW w:w="479"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Ja</w:t>
            </w:r>
          </w:p>
        </w:tc>
        <w:tc>
          <w:tcPr>
            <w:tcW w:w="46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Nej</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Tekst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24. Kan projektet rummes inden for lokalplanens generelle formål?</w:t>
            </w:r>
          </w:p>
        </w:tc>
        <w:tc>
          <w:tcPr>
            <w:tcW w:w="479"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"nej", angiv hvorfor:</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25. Forudsætter projektet dispensation fra gældende bygge- og beskyttelseslinjer?</w:t>
            </w:r>
          </w:p>
        </w:tc>
        <w:tc>
          <w:tcPr>
            <w:tcW w:w="479"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 hvilke:</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26. Indebærer projektet behov for at begrænse anvendelsen af naboarealer?</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27. Vil projektet kunne udgøre en hindring for anvendelsen af udlagte råstofområder?</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28. Er projektet tænkt placeret indenfor kystnærhedszonen?</w:t>
            </w:r>
          </w:p>
        </w:tc>
        <w:tc>
          <w:tcPr>
            <w:tcW w:w="479"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Projektets placering</w:t>
            </w:r>
          </w:p>
        </w:tc>
        <w:tc>
          <w:tcPr>
            <w:tcW w:w="479"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Ja</w:t>
            </w:r>
          </w:p>
        </w:tc>
        <w:tc>
          <w:tcPr>
            <w:tcW w:w="46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Nej</w:t>
            </w:r>
          </w:p>
        </w:tc>
        <w:tc>
          <w:tcPr>
            <w:tcW w:w="524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Tekst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29. Forudsætter projektet rydning af skov?</w:t>
            </w:r>
          </w:p>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(skov er et bevokset areal med træer, som danner eller indenfor et rimeligt tidsrum ville danne sluttet skov af højstammede træer, og arealet er større end ½ ha og mere end 20 m bredt.)</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lastRenderedPageBreak/>
              <w:t>30. Vil projektet være i strid med eller til hinder for realiseringen af en rejst fredningssag?</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31. Afstanden fra projektet i luftlinje til nærmeste beskyttede naturtype i henhold til naturbeskyttelseslovens § 3.</w:t>
            </w:r>
          </w:p>
        </w:tc>
        <w:tc>
          <w:tcPr>
            <w:tcW w:w="479" w:type="dxa"/>
            <w:tcBorders>
              <w:top w:val="single" w:sz="8" w:space="0" w:color="000000"/>
              <w:left w:val="single" w:sz="8" w:space="0" w:color="000000"/>
              <w:bottom w:val="single" w:sz="8" w:space="0" w:color="000000"/>
              <w:right w:val="single" w:sz="8" w:space="0" w:color="000000"/>
            </w:tcBorders>
            <w:shd w:val="clear" w:color="auto" w:fill="00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32. Er der forekomst af beskyttede arter og i givet fald hvilke?</w:t>
            </w:r>
          </w:p>
        </w:tc>
        <w:tc>
          <w:tcPr>
            <w:tcW w:w="479"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33. Afstanden fra projektet i luftlinje til nærmeste fredede område.</w:t>
            </w:r>
          </w:p>
        </w:tc>
        <w:tc>
          <w:tcPr>
            <w:tcW w:w="479" w:type="dxa"/>
            <w:tcBorders>
              <w:top w:val="single" w:sz="8" w:space="0" w:color="000000"/>
              <w:left w:val="single" w:sz="8" w:space="0" w:color="000000"/>
              <w:bottom w:val="single" w:sz="8" w:space="0" w:color="000000"/>
              <w:right w:val="single" w:sz="8" w:space="0" w:color="000000"/>
            </w:tcBorders>
            <w:shd w:val="clear" w:color="auto" w:fill="00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xml:space="preserve">34. Afstanden fra projektet i luftlinje til nærmeste internationale naturbeskyttelsesområde (Natura 2000-områder, habitatområder, fuglebeskyttelsesområder og </w:t>
            </w:r>
            <w:proofErr w:type="spellStart"/>
            <w:r w:rsidRPr="00CA7F49">
              <w:rPr>
                <w:rFonts w:ascii="Arial" w:eastAsia="Times New Roman" w:hAnsi="Arial" w:cs="Arial"/>
                <w:color w:val="000000"/>
                <w:sz w:val="20"/>
                <w:szCs w:val="20"/>
                <w:lang w:eastAsia="da-DK"/>
              </w:rPr>
              <w:t>Ramsarområder</w:t>
            </w:r>
            <w:proofErr w:type="spellEnd"/>
            <w:r w:rsidRPr="00CA7F49">
              <w:rPr>
                <w:rFonts w:ascii="Arial" w:eastAsia="Times New Roman" w:hAnsi="Arial" w:cs="Arial"/>
                <w:color w:val="000000"/>
                <w:sz w:val="20"/>
                <w:szCs w:val="20"/>
                <w:lang w:eastAsia="da-DK"/>
              </w:rPr>
              <w:t>).</w:t>
            </w:r>
          </w:p>
        </w:tc>
        <w:tc>
          <w:tcPr>
            <w:tcW w:w="479" w:type="dxa"/>
            <w:tcBorders>
              <w:top w:val="single" w:sz="8" w:space="0" w:color="000000"/>
              <w:left w:val="single" w:sz="8" w:space="0" w:color="000000"/>
              <w:bottom w:val="single" w:sz="8" w:space="0" w:color="000000"/>
              <w:right w:val="single" w:sz="8" w:space="0" w:color="000000"/>
            </w:tcBorders>
            <w:shd w:val="clear" w:color="auto" w:fill="00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35. Vil projektet medføre påvirkninger af overfladevand eller grundvand, f.eks. i form af udledninger til eller fysiske ændringer af vandområder eller grundvandsforekomster?</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Hvis "ja" angives hvilken påvirkning, der er tale om.</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36. Er projektet placeret i et område med særlige drikkevandinteresser?</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37. Er projektet placeret i et område med registreret jordforurening?</w:t>
            </w:r>
          </w:p>
        </w:tc>
        <w:tc>
          <w:tcPr>
            <w:tcW w:w="479"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38. Er projektet placeret i et område, der i kommuneplanen er udpeget som område med risiko for oversvømmelse.</w:t>
            </w:r>
          </w:p>
        </w:tc>
        <w:tc>
          <w:tcPr>
            <w:tcW w:w="479" w:type="dxa"/>
            <w:tcBorders>
              <w:top w:val="single" w:sz="8" w:space="0" w:color="000000"/>
              <w:left w:val="single" w:sz="8" w:space="0" w:color="000000"/>
              <w:bottom w:val="single" w:sz="8" w:space="0" w:color="000000"/>
              <w:right w:val="single" w:sz="8" w:space="0" w:color="000000"/>
            </w:tcBorders>
            <w:shd w:val="clear" w:color="auto" w:fill="FFFF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39. Er projektet placeret i et område, der, jf. oversvømmelsesloven, er udpeget som risikoområde for oversvømmelse?</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Projektets placering</w:t>
            </w:r>
          </w:p>
        </w:tc>
        <w:tc>
          <w:tcPr>
            <w:tcW w:w="479"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Ja</w:t>
            </w:r>
          </w:p>
        </w:tc>
        <w:tc>
          <w:tcPr>
            <w:tcW w:w="46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Nej</w:t>
            </w:r>
          </w:p>
        </w:tc>
        <w:tc>
          <w:tcPr>
            <w:tcW w:w="5246" w:type="dxa"/>
            <w:tcBorders>
              <w:top w:val="single" w:sz="8" w:space="0" w:color="000000"/>
              <w:left w:val="single" w:sz="8" w:space="0" w:color="000000"/>
              <w:bottom w:val="single" w:sz="8" w:space="0" w:color="000000"/>
              <w:right w:val="single" w:sz="8" w:space="0" w:color="000000"/>
            </w:tcBorders>
            <w:shd w:val="clear" w:color="auto" w:fill="BFBFB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b/>
                <w:bCs/>
                <w:color w:val="000000"/>
                <w:sz w:val="20"/>
                <w:szCs w:val="20"/>
                <w:lang w:eastAsia="da-DK"/>
              </w:rPr>
              <w:t>Tekst</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40. Er der andre lignende anlæg eller aktiviteter i området, der sammen med det ansøgte må forventes at kunne medføre en øget samlet påvirkning af miljøet (Kumulative forhold)?</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41. Vil den forventede miljøpåvirkning kunne berøre nabolande?</w:t>
            </w:r>
          </w:p>
        </w:tc>
        <w:tc>
          <w:tcPr>
            <w:tcW w:w="479" w:type="dxa"/>
            <w:tcBorders>
              <w:top w:val="single" w:sz="8" w:space="0" w:color="000000"/>
              <w:left w:val="single" w:sz="8" w:space="0" w:color="000000"/>
              <w:bottom w:val="single" w:sz="8" w:space="0" w:color="000000"/>
              <w:right w:val="single" w:sz="8" w:space="0" w:color="000000"/>
            </w:tcBorders>
            <w:shd w:val="clear" w:color="auto" w:fill="FF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B05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r w:rsidR="00CA7F49" w:rsidRPr="00CA7F49" w:rsidTr="000A6FF1">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479" w:type="dxa"/>
            <w:tcBorders>
              <w:top w:val="single" w:sz="8" w:space="0" w:color="000000"/>
              <w:left w:val="single" w:sz="8" w:space="0" w:color="000000"/>
              <w:bottom w:val="single" w:sz="8" w:space="0" w:color="000000"/>
              <w:right w:val="single" w:sz="8" w:space="0" w:color="000000"/>
            </w:tcBorders>
            <w:shd w:val="clear" w:color="auto" w:fill="00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466" w:type="dxa"/>
            <w:tcBorders>
              <w:top w:val="single" w:sz="8" w:space="0" w:color="000000"/>
              <w:left w:val="single" w:sz="8" w:space="0" w:color="000000"/>
              <w:bottom w:val="single" w:sz="8" w:space="0" w:color="000000"/>
              <w:right w:val="single" w:sz="8" w:space="0" w:color="000000"/>
            </w:tcBorders>
            <w:shd w:val="clear" w:color="auto" w:fill="000000"/>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c>
          <w:tcPr>
            <w:tcW w:w="5246" w:type="dxa"/>
            <w:tcBorders>
              <w:top w:val="single" w:sz="8" w:space="0" w:color="000000"/>
              <w:left w:val="single" w:sz="8" w:space="0" w:color="000000"/>
              <w:bottom w:val="single" w:sz="8" w:space="0" w:color="000000"/>
              <w:right w:val="single" w:sz="8" w:space="0" w:color="000000"/>
            </w:tcBorders>
            <w:shd w:val="clear" w:color="auto" w:fill="FFFFFF"/>
            <w:hideMark/>
          </w:tcPr>
          <w:p w:rsidR="00CA7F49" w:rsidRPr="00CA7F49" w:rsidRDefault="00CA7F49" w:rsidP="00CA7F49">
            <w:pPr>
              <w:spacing w:after="0" w:line="240" w:lineRule="auto"/>
              <w:rPr>
                <w:rFonts w:ascii="Arial" w:eastAsia="Times New Roman" w:hAnsi="Arial" w:cs="Arial"/>
                <w:color w:val="000000"/>
                <w:sz w:val="20"/>
                <w:szCs w:val="20"/>
                <w:lang w:eastAsia="da-DK"/>
              </w:rPr>
            </w:pPr>
            <w:r w:rsidRPr="00CA7F49">
              <w:rPr>
                <w:rFonts w:ascii="Arial" w:eastAsia="Times New Roman" w:hAnsi="Arial" w:cs="Arial"/>
                <w:color w:val="000000"/>
                <w:sz w:val="20"/>
                <w:szCs w:val="20"/>
                <w:lang w:eastAsia="da-DK"/>
              </w:rPr>
              <w:t> </w:t>
            </w:r>
          </w:p>
        </w:tc>
      </w:tr>
    </w:tbl>
    <w:p w:rsidR="000A6FF1" w:rsidRDefault="000A6FF1" w:rsidP="000A6FF1">
      <w:pPr>
        <w:shd w:val="clear" w:color="auto" w:fill="FFFFFF"/>
        <w:spacing w:after="0" w:line="240" w:lineRule="auto"/>
        <w:rPr>
          <w:rFonts w:ascii="Arial" w:eastAsia="Times New Roman" w:hAnsi="Arial" w:cs="Arial"/>
          <w:color w:val="000000"/>
          <w:sz w:val="20"/>
          <w:szCs w:val="20"/>
          <w:lang w:eastAsia="da-DK"/>
        </w:rPr>
      </w:pPr>
      <w:r w:rsidRPr="000A6FF1">
        <w:rPr>
          <w:rFonts w:ascii="Arial" w:eastAsia="Times New Roman" w:hAnsi="Arial" w:cs="Arial"/>
          <w:color w:val="000000"/>
          <w:sz w:val="20"/>
          <w:szCs w:val="20"/>
          <w:lang w:eastAsia="da-DK"/>
        </w:rPr>
        <w:lastRenderedPageBreak/>
        <w:t>43. Undertegnede erklærer herved på tro og love rigtigheden af ovenstående oplysninger.</w:t>
      </w:r>
    </w:p>
    <w:p w:rsidR="000A6FF1" w:rsidRDefault="000A6FF1" w:rsidP="000A6FF1">
      <w:pPr>
        <w:shd w:val="clear" w:color="auto" w:fill="FFFFFF"/>
        <w:spacing w:after="0" w:line="240" w:lineRule="auto"/>
        <w:rPr>
          <w:rFonts w:ascii="Arial" w:eastAsia="Times New Roman" w:hAnsi="Arial" w:cs="Arial"/>
          <w:color w:val="000000"/>
          <w:sz w:val="20"/>
          <w:szCs w:val="20"/>
          <w:lang w:eastAsia="da-DK"/>
        </w:rPr>
      </w:pPr>
    </w:p>
    <w:p w:rsidR="000A6FF1" w:rsidRDefault="000A6FF1" w:rsidP="000A6FF1">
      <w:pPr>
        <w:shd w:val="clear" w:color="auto" w:fill="FFFFFF"/>
        <w:spacing w:after="0" w:line="240" w:lineRule="auto"/>
        <w:rPr>
          <w:rFonts w:ascii="Arial" w:eastAsia="Times New Roman" w:hAnsi="Arial" w:cs="Arial"/>
          <w:color w:val="000000"/>
          <w:sz w:val="20"/>
          <w:szCs w:val="20"/>
          <w:lang w:eastAsia="da-DK"/>
        </w:rPr>
      </w:pPr>
    </w:p>
    <w:p w:rsidR="000A6FF1" w:rsidRPr="000A6FF1" w:rsidRDefault="000A6FF1" w:rsidP="000A6FF1">
      <w:pPr>
        <w:shd w:val="clear" w:color="auto" w:fill="FFFFFF"/>
        <w:spacing w:after="0" w:line="240" w:lineRule="auto"/>
        <w:rPr>
          <w:rFonts w:ascii="Arial" w:eastAsia="Times New Roman" w:hAnsi="Arial" w:cs="Arial"/>
          <w:color w:val="000000"/>
          <w:sz w:val="20"/>
          <w:szCs w:val="20"/>
          <w:lang w:eastAsia="da-DK"/>
        </w:rPr>
      </w:pPr>
    </w:p>
    <w:p w:rsidR="000A6FF1" w:rsidRDefault="000A6FF1" w:rsidP="000A6FF1">
      <w:pPr>
        <w:shd w:val="clear" w:color="auto" w:fill="FFFFFF"/>
        <w:spacing w:before="75" w:after="75" w:line="240" w:lineRule="auto"/>
        <w:rPr>
          <w:rFonts w:ascii="Arial" w:eastAsia="Times New Roman" w:hAnsi="Arial" w:cs="Arial"/>
          <w:color w:val="000000"/>
          <w:sz w:val="20"/>
          <w:szCs w:val="20"/>
          <w:lang w:eastAsia="da-DK"/>
        </w:rPr>
      </w:pPr>
      <w:r w:rsidRPr="000A6FF1">
        <w:rPr>
          <w:rFonts w:ascii="Arial" w:eastAsia="Times New Roman" w:hAnsi="Arial" w:cs="Arial"/>
          <w:color w:val="000000"/>
          <w:sz w:val="20"/>
          <w:szCs w:val="20"/>
          <w:lang w:eastAsia="da-DK"/>
        </w:rPr>
        <w:t>Dato:________________________ Bygherre/anmelder:___________________________________</w:t>
      </w:r>
    </w:p>
    <w:p w:rsidR="000A6FF1" w:rsidRDefault="000A6FF1" w:rsidP="000A6FF1">
      <w:pPr>
        <w:shd w:val="clear" w:color="auto" w:fill="FFFFFF"/>
        <w:spacing w:before="75" w:after="75" w:line="240" w:lineRule="auto"/>
        <w:rPr>
          <w:rFonts w:ascii="Arial" w:eastAsia="Times New Roman" w:hAnsi="Arial" w:cs="Arial"/>
          <w:color w:val="000000"/>
          <w:sz w:val="20"/>
          <w:szCs w:val="20"/>
          <w:lang w:eastAsia="da-DK"/>
        </w:rPr>
      </w:pPr>
    </w:p>
    <w:p w:rsidR="000A6FF1" w:rsidRPr="000A6FF1" w:rsidRDefault="000A6FF1" w:rsidP="000A6FF1">
      <w:pPr>
        <w:shd w:val="clear" w:color="auto" w:fill="FFFFFF"/>
        <w:spacing w:before="75" w:after="75" w:line="240" w:lineRule="auto"/>
        <w:rPr>
          <w:rFonts w:ascii="Arial" w:eastAsia="Times New Roman" w:hAnsi="Arial" w:cs="Arial"/>
          <w:color w:val="000000"/>
          <w:sz w:val="20"/>
          <w:szCs w:val="20"/>
          <w:lang w:eastAsia="da-DK"/>
        </w:rPr>
      </w:pPr>
    </w:p>
    <w:p w:rsidR="000A6FF1" w:rsidRPr="000A6FF1" w:rsidRDefault="000A6FF1" w:rsidP="000A6FF1">
      <w:pPr>
        <w:shd w:val="clear" w:color="auto" w:fill="FFFFFF"/>
        <w:spacing w:before="75" w:after="75" w:line="240" w:lineRule="auto"/>
        <w:rPr>
          <w:rFonts w:ascii="Arial" w:eastAsia="Times New Roman" w:hAnsi="Arial" w:cs="Arial"/>
          <w:color w:val="000000"/>
          <w:sz w:val="20"/>
          <w:szCs w:val="20"/>
          <w:lang w:eastAsia="da-DK"/>
        </w:rPr>
      </w:pPr>
      <w:r w:rsidRPr="000A6FF1">
        <w:rPr>
          <w:rFonts w:ascii="Arial" w:eastAsia="Times New Roman" w:hAnsi="Arial" w:cs="Arial"/>
          <w:b/>
          <w:bCs/>
          <w:color w:val="000000"/>
          <w:sz w:val="20"/>
          <w:szCs w:val="20"/>
          <w:lang w:eastAsia="da-DK"/>
        </w:rPr>
        <w:t>Vejledning</w:t>
      </w:r>
    </w:p>
    <w:p w:rsidR="000A6FF1" w:rsidRPr="000A6FF1" w:rsidRDefault="000A6FF1" w:rsidP="000A6FF1">
      <w:pPr>
        <w:shd w:val="clear" w:color="auto" w:fill="FFFFFF"/>
        <w:spacing w:before="75" w:after="75" w:line="240" w:lineRule="auto"/>
        <w:rPr>
          <w:rFonts w:ascii="Arial" w:eastAsia="Times New Roman" w:hAnsi="Arial" w:cs="Arial"/>
          <w:color w:val="000000"/>
          <w:sz w:val="20"/>
          <w:szCs w:val="20"/>
          <w:lang w:eastAsia="da-DK"/>
        </w:rPr>
      </w:pPr>
      <w:r w:rsidRPr="000A6FF1">
        <w:rPr>
          <w:rFonts w:ascii="Arial" w:eastAsia="Times New Roman" w:hAnsi="Arial" w:cs="Arial"/>
          <w:color w:val="000000"/>
          <w:sz w:val="20"/>
          <w:szCs w:val="20"/>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0A6FF1" w:rsidRPr="000A6FF1" w:rsidRDefault="000A6FF1" w:rsidP="000A6FF1">
      <w:pPr>
        <w:shd w:val="clear" w:color="auto" w:fill="FFFFFF"/>
        <w:spacing w:before="75" w:after="75" w:line="240" w:lineRule="auto"/>
        <w:rPr>
          <w:rFonts w:ascii="Arial" w:eastAsia="Times New Roman" w:hAnsi="Arial" w:cs="Arial"/>
          <w:color w:val="000000"/>
          <w:sz w:val="20"/>
          <w:szCs w:val="20"/>
          <w:lang w:eastAsia="da-DK"/>
        </w:rPr>
      </w:pPr>
      <w:r w:rsidRPr="000A6FF1">
        <w:rPr>
          <w:rFonts w:ascii="Arial" w:eastAsia="Times New Roman" w:hAnsi="Arial" w:cs="Arial"/>
          <w:color w:val="000000"/>
          <w:sz w:val="20"/>
          <w:szCs w:val="20"/>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0A6FF1" w:rsidRDefault="000A6FF1" w:rsidP="000A6FF1">
      <w:pPr>
        <w:shd w:val="clear" w:color="auto" w:fill="FFFFFF"/>
        <w:spacing w:before="75" w:after="75" w:line="240" w:lineRule="auto"/>
        <w:rPr>
          <w:rFonts w:ascii="Arial" w:eastAsia="Times New Roman" w:hAnsi="Arial" w:cs="Arial"/>
          <w:color w:val="000000"/>
          <w:sz w:val="20"/>
          <w:szCs w:val="20"/>
          <w:lang w:eastAsia="da-DK"/>
        </w:rPr>
      </w:pPr>
      <w:r w:rsidRPr="000A6FF1">
        <w:rPr>
          <w:rFonts w:ascii="Arial" w:eastAsia="Times New Roman" w:hAnsi="Arial" w:cs="Arial"/>
          <w:color w:val="000000"/>
          <w:sz w:val="20"/>
          <w:szCs w:val="20"/>
          <w:lang w:eastAsia="da-DK"/>
        </w:rPr>
        <w:t>Bygherres eller dennes rådgivers udfyldelse af skemaet er omfattet af straffelovens § 161 om strafansvar ved afgivelse af urigtige oplysninger til en offentlig myndighed.</w:t>
      </w:r>
    </w:p>
    <w:p w:rsidR="004B2704" w:rsidRDefault="004B2704" w:rsidP="000A6FF1">
      <w:pPr>
        <w:shd w:val="clear" w:color="auto" w:fill="FFFFFF"/>
        <w:spacing w:before="75" w:after="75" w:line="240" w:lineRule="auto"/>
        <w:rPr>
          <w:rFonts w:ascii="Arial" w:eastAsia="Times New Roman" w:hAnsi="Arial" w:cs="Arial"/>
          <w:color w:val="000000"/>
          <w:sz w:val="20"/>
          <w:szCs w:val="20"/>
          <w:lang w:eastAsia="da-DK"/>
        </w:rPr>
      </w:pPr>
    </w:p>
    <w:p w:rsidR="004B2704" w:rsidRDefault="004B2704" w:rsidP="004B2704">
      <w:pPr>
        <w:shd w:val="clear" w:color="auto" w:fill="FFFFFF"/>
        <w:spacing w:before="75" w:after="75"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xml:space="preserve">Din ansøgning </w:t>
      </w:r>
      <w:r w:rsidRPr="00FD4DCE">
        <w:rPr>
          <w:rFonts w:ascii="Arial" w:eastAsia="Times New Roman" w:hAnsi="Arial" w:cs="Arial"/>
          <w:color w:val="000000"/>
          <w:sz w:val="20"/>
          <w:szCs w:val="20"/>
          <w:lang w:eastAsia="da-DK"/>
        </w:rPr>
        <w:t>fremsende digitalt til os, ellers kan vi ikke behandle den.</w:t>
      </w:r>
    </w:p>
    <w:p w:rsidR="004B2704" w:rsidRPr="004B2704" w:rsidRDefault="004B2704" w:rsidP="000A6FF1">
      <w:pPr>
        <w:shd w:val="clear" w:color="auto" w:fill="FFFFFF"/>
        <w:spacing w:before="75" w:after="75" w:line="240" w:lineRule="auto"/>
        <w:rPr>
          <w:rFonts w:ascii="Arial" w:eastAsia="Times New Roman" w:hAnsi="Arial" w:cs="Arial"/>
          <w:color w:val="000000"/>
          <w:sz w:val="20"/>
          <w:szCs w:val="20"/>
          <w:lang w:val="en-US" w:eastAsia="da-DK"/>
        </w:rPr>
      </w:pPr>
      <w:r w:rsidRPr="00FD4DCE">
        <w:rPr>
          <w:rFonts w:ascii="Arial" w:eastAsia="Times New Roman" w:hAnsi="Arial" w:cs="Arial"/>
          <w:color w:val="000000"/>
          <w:sz w:val="20"/>
          <w:szCs w:val="20"/>
          <w:lang w:val="en-US" w:eastAsia="da-DK"/>
        </w:rPr>
        <w:t xml:space="preserve">Mail: </w:t>
      </w:r>
      <w:hyperlink r:id="rId4" w:history="1">
        <w:r>
          <w:rPr>
            <w:rStyle w:val="Hyperlink"/>
            <w:rFonts w:ascii="Arial" w:eastAsia="Times New Roman" w:hAnsi="Arial" w:cs="Arial"/>
            <w:sz w:val="20"/>
            <w:szCs w:val="20"/>
            <w:lang w:val="en-US" w:eastAsia="da-DK"/>
          </w:rPr>
          <w:t>teknik-miljoeafdelingen@nyborg.dk</w:t>
        </w:r>
      </w:hyperlink>
      <w:bookmarkStart w:id="0" w:name="_GoBack"/>
      <w:bookmarkEnd w:id="0"/>
    </w:p>
    <w:p w:rsidR="000A6FF1" w:rsidRDefault="000A6FF1" w:rsidP="000A6FF1">
      <w:pPr>
        <w:shd w:val="clear" w:color="auto" w:fill="FFFFFF"/>
        <w:spacing w:before="75" w:after="75" w:line="240" w:lineRule="auto"/>
        <w:rPr>
          <w:rFonts w:ascii="Arial" w:eastAsia="Times New Roman" w:hAnsi="Arial" w:cs="Arial"/>
          <w:color w:val="000000"/>
          <w:sz w:val="20"/>
          <w:szCs w:val="20"/>
          <w:lang w:eastAsia="da-DK"/>
        </w:rPr>
      </w:pPr>
    </w:p>
    <w:p w:rsidR="000A6FF1" w:rsidRPr="000A6FF1" w:rsidRDefault="000A6FF1" w:rsidP="000A6FF1">
      <w:pPr>
        <w:shd w:val="clear" w:color="auto" w:fill="FFFFFF"/>
        <w:spacing w:before="75" w:after="75" w:line="240" w:lineRule="auto"/>
        <w:rPr>
          <w:rFonts w:ascii="Arial" w:eastAsia="Times New Roman" w:hAnsi="Arial" w:cs="Arial"/>
          <w:color w:val="000000"/>
          <w:sz w:val="20"/>
          <w:szCs w:val="20"/>
          <w:lang w:eastAsia="da-DK"/>
        </w:rPr>
      </w:pPr>
    </w:p>
    <w:p w:rsidR="00517425" w:rsidRDefault="00517425"/>
    <w:sectPr w:rsidR="00517425" w:rsidSect="000A6FF1">
      <w:pgSz w:w="11906" w:h="16838"/>
      <w:pgMar w:top="993"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49"/>
    <w:rsid w:val="00000A3A"/>
    <w:rsid w:val="00006EAD"/>
    <w:rsid w:val="000168F3"/>
    <w:rsid w:val="00024479"/>
    <w:rsid w:val="00041E40"/>
    <w:rsid w:val="00047E07"/>
    <w:rsid w:val="00047F7F"/>
    <w:rsid w:val="0008354B"/>
    <w:rsid w:val="000915FB"/>
    <w:rsid w:val="0009683A"/>
    <w:rsid w:val="000A6FF1"/>
    <w:rsid w:val="000A7ABA"/>
    <w:rsid w:val="000E594E"/>
    <w:rsid w:val="000E6D69"/>
    <w:rsid w:val="000F1758"/>
    <w:rsid w:val="000F71E1"/>
    <w:rsid w:val="00111003"/>
    <w:rsid w:val="00117395"/>
    <w:rsid w:val="00130F97"/>
    <w:rsid w:val="00137259"/>
    <w:rsid w:val="001468B7"/>
    <w:rsid w:val="00147D39"/>
    <w:rsid w:val="0015291F"/>
    <w:rsid w:val="00160CD1"/>
    <w:rsid w:val="00172196"/>
    <w:rsid w:val="001874E4"/>
    <w:rsid w:val="0019321B"/>
    <w:rsid w:val="00195895"/>
    <w:rsid w:val="001A1481"/>
    <w:rsid w:val="001A3D2E"/>
    <w:rsid w:val="001A4D53"/>
    <w:rsid w:val="001D19ED"/>
    <w:rsid w:val="00225C44"/>
    <w:rsid w:val="00237021"/>
    <w:rsid w:val="002646F6"/>
    <w:rsid w:val="00272211"/>
    <w:rsid w:val="002A5A1B"/>
    <w:rsid w:val="002B36DA"/>
    <w:rsid w:val="002D7064"/>
    <w:rsid w:val="002F70A4"/>
    <w:rsid w:val="00304AB8"/>
    <w:rsid w:val="003063CD"/>
    <w:rsid w:val="003279DA"/>
    <w:rsid w:val="00327A04"/>
    <w:rsid w:val="0033286B"/>
    <w:rsid w:val="0033480D"/>
    <w:rsid w:val="00352D10"/>
    <w:rsid w:val="00365527"/>
    <w:rsid w:val="0037300D"/>
    <w:rsid w:val="00373C94"/>
    <w:rsid w:val="003915AD"/>
    <w:rsid w:val="00393409"/>
    <w:rsid w:val="003E086D"/>
    <w:rsid w:val="003E0ADC"/>
    <w:rsid w:val="003E2B95"/>
    <w:rsid w:val="003E666D"/>
    <w:rsid w:val="003F3C17"/>
    <w:rsid w:val="00401857"/>
    <w:rsid w:val="00401DC1"/>
    <w:rsid w:val="0042578B"/>
    <w:rsid w:val="00441F4D"/>
    <w:rsid w:val="00462015"/>
    <w:rsid w:val="00465BB5"/>
    <w:rsid w:val="00466059"/>
    <w:rsid w:val="00484794"/>
    <w:rsid w:val="0048734F"/>
    <w:rsid w:val="004A1279"/>
    <w:rsid w:val="004A3198"/>
    <w:rsid w:val="004A6D4B"/>
    <w:rsid w:val="004B2704"/>
    <w:rsid w:val="004B639C"/>
    <w:rsid w:val="004C6272"/>
    <w:rsid w:val="00504DB6"/>
    <w:rsid w:val="005072EF"/>
    <w:rsid w:val="00517425"/>
    <w:rsid w:val="00521989"/>
    <w:rsid w:val="00521CB1"/>
    <w:rsid w:val="00521E0F"/>
    <w:rsid w:val="0053454C"/>
    <w:rsid w:val="005471F8"/>
    <w:rsid w:val="00593D4E"/>
    <w:rsid w:val="005E2155"/>
    <w:rsid w:val="005E7B60"/>
    <w:rsid w:val="00600BF1"/>
    <w:rsid w:val="00607EA3"/>
    <w:rsid w:val="006104B6"/>
    <w:rsid w:val="00641D5D"/>
    <w:rsid w:val="006666BF"/>
    <w:rsid w:val="0069516E"/>
    <w:rsid w:val="006A531C"/>
    <w:rsid w:val="006A5C5E"/>
    <w:rsid w:val="006B3753"/>
    <w:rsid w:val="006B7469"/>
    <w:rsid w:val="006D2EBB"/>
    <w:rsid w:val="00701C81"/>
    <w:rsid w:val="00705731"/>
    <w:rsid w:val="00707EDB"/>
    <w:rsid w:val="007112CD"/>
    <w:rsid w:val="00716FD5"/>
    <w:rsid w:val="007230E3"/>
    <w:rsid w:val="00745469"/>
    <w:rsid w:val="0074620F"/>
    <w:rsid w:val="00752267"/>
    <w:rsid w:val="00753C04"/>
    <w:rsid w:val="00757AF4"/>
    <w:rsid w:val="00772321"/>
    <w:rsid w:val="00786ADE"/>
    <w:rsid w:val="007A53AA"/>
    <w:rsid w:val="007B4475"/>
    <w:rsid w:val="007C1E53"/>
    <w:rsid w:val="007C6115"/>
    <w:rsid w:val="007C6A86"/>
    <w:rsid w:val="007D5554"/>
    <w:rsid w:val="007D6F92"/>
    <w:rsid w:val="007E4714"/>
    <w:rsid w:val="007E7AE4"/>
    <w:rsid w:val="007F4A16"/>
    <w:rsid w:val="008014A6"/>
    <w:rsid w:val="00811EFA"/>
    <w:rsid w:val="00816034"/>
    <w:rsid w:val="008239FA"/>
    <w:rsid w:val="00843B58"/>
    <w:rsid w:val="00867E64"/>
    <w:rsid w:val="00891E24"/>
    <w:rsid w:val="00891E3A"/>
    <w:rsid w:val="00893FA6"/>
    <w:rsid w:val="008A7386"/>
    <w:rsid w:val="008B686F"/>
    <w:rsid w:val="008D1220"/>
    <w:rsid w:val="008D35D8"/>
    <w:rsid w:val="00901C69"/>
    <w:rsid w:val="00931F36"/>
    <w:rsid w:val="009426BC"/>
    <w:rsid w:val="00967529"/>
    <w:rsid w:val="009704FA"/>
    <w:rsid w:val="009811F9"/>
    <w:rsid w:val="00986C69"/>
    <w:rsid w:val="009A3F7F"/>
    <w:rsid w:val="009B0DC4"/>
    <w:rsid w:val="009B33CF"/>
    <w:rsid w:val="009C50CC"/>
    <w:rsid w:val="009E051F"/>
    <w:rsid w:val="00A020AA"/>
    <w:rsid w:val="00A04C7F"/>
    <w:rsid w:val="00A07F82"/>
    <w:rsid w:val="00A102FF"/>
    <w:rsid w:val="00A11A4E"/>
    <w:rsid w:val="00A21E20"/>
    <w:rsid w:val="00A24D91"/>
    <w:rsid w:val="00A34C0A"/>
    <w:rsid w:val="00A36D43"/>
    <w:rsid w:val="00A458F9"/>
    <w:rsid w:val="00A507C1"/>
    <w:rsid w:val="00A9483F"/>
    <w:rsid w:val="00A955EB"/>
    <w:rsid w:val="00AA6F03"/>
    <w:rsid w:val="00AB3695"/>
    <w:rsid w:val="00AC1910"/>
    <w:rsid w:val="00AC1E07"/>
    <w:rsid w:val="00AC32F8"/>
    <w:rsid w:val="00AC5C76"/>
    <w:rsid w:val="00AD1259"/>
    <w:rsid w:val="00AD4DDA"/>
    <w:rsid w:val="00AE2E2B"/>
    <w:rsid w:val="00AE390C"/>
    <w:rsid w:val="00B0352E"/>
    <w:rsid w:val="00B3345A"/>
    <w:rsid w:val="00B434A3"/>
    <w:rsid w:val="00BD5AA4"/>
    <w:rsid w:val="00BE73B9"/>
    <w:rsid w:val="00BF6CBD"/>
    <w:rsid w:val="00C056BD"/>
    <w:rsid w:val="00C269FA"/>
    <w:rsid w:val="00C42B7D"/>
    <w:rsid w:val="00C51ED6"/>
    <w:rsid w:val="00C52668"/>
    <w:rsid w:val="00C560E5"/>
    <w:rsid w:val="00C6018F"/>
    <w:rsid w:val="00C6050B"/>
    <w:rsid w:val="00C645F0"/>
    <w:rsid w:val="00C70E3A"/>
    <w:rsid w:val="00C852A2"/>
    <w:rsid w:val="00C904A7"/>
    <w:rsid w:val="00C91A1F"/>
    <w:rsid w:val="00C94B41"/>
    <w:rsid w:val="00CA24CC"/>
    <w:rsid w:val="00CA7B29"/>
    <w:rsid w:val="00CA7F49"/>
    <w:rsid w:val="00CC10D2"/>
    <w:rsid w:val="00CC3154"/>
    <w:rsid w:val="00CD5B2D"/>
    <w:rsid w:val="00D1360B"/>
    <w:rsid w:val="00D15CE5"/>
    <w:rsid w:val="00D17021"/>
    <w:rsid w:val="00D2044D"/>
    <w:rsid w:val="00D22F9A"/>
    <w:rsid w:val="00D26E85"/>
    <w:rsid w:val="00D641E5"/>
    <w:rsid w:val="00D7781F"/>
    <w:rsid w:val="00D90DEF"/>
    <w:rsid w:val="00DC24C3"/>
    <w:rsid w:val="00DD3FB2"/>
    <w:rsid w:val="00DE466F"/>
    <w:rsid w:val="00DE6389"/>
    <w:rsid w:val="00E065FE"/>
    <w:rsid w:val="00E13B54"/>
    <w:rsid w:val="00E16D7B"/>
    <w:rsid w:val="00E22550"/>
    <w:rsid w:val="00E31575"/>
    <w:rsid w:val="00E42A8A"/>
    <w:rsid w:val="00E519E8"/>
    <w:rsid w:val="00E54BB7"/>
    <w:rsid w:val="00E55297"/>
    <w:rsid w:val="00E7468D"/>
    <w:rsid w:val="00E8016F"/>
    <w:rsid w:val="00EA3155"/>
    <w:rsid w:val="00EA51B9"/>
    <w:rsid w:val="00EA56B2"/>
    <w:rsid w:val="00EA5E57"/>
    <w:rsid w:val="00EC1280"/>
    <w:rsid w:val="00EC7B08"/>
    <w:rsid w:val="00ED385A"/>
    <w:rsid w:val="00EE504F"/>
    <w:rsid w:val="00F0228E"/>
    <w:rsid w:val="00F369B6"/>
    <w:rsid w:val="00F4686E"/>
    <w:rsid w:val="00F516EA"/>
    <w:rsid w:val="00F53EC5"/>
    <w:rsid w:val="00F55A8C"/>
    <w:rsid w:val="00F570AE"/>
    <w:rsid w:val="00F5711D"/>
    <w:rsid w:val="00F7297A"/>
    <w:rsid w:val="00F801F8"/>
    <w:rsid w:val="00FC6B40"/>
    <w:rsid w:val="00FD0F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75D15-8C35-4780-8E00-5DD67C71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49"/>
  </w:style>
  <w:style w:type="paragraph" w:styleId="Overskrift1">
    <w:name w:val="heading 1"/>
    <w:basedOn w:val="Normal"/>
    <w:link w:val="Overskrift1Tegn"/>
    <w:uiPriority w:val="9"/>
    <w:qFormat/>
    <w:rsid w:val="00CA7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7F49"/>
    <w:rPr>
      <w:rFonts w:ascii="Times New Roman" w:eastAsia="Times New Roman" w:hAnsi="Times New Roman" w:cs="Times New Roman"/>
      <w:b/>
      <w:bCs/>
      <w:kern w:val="36"/>
      <w:sz w:val="48"/>
      <w:szCs w:val="48"/>
      <w:lang w:eastAsia="da-DK"/>
    </w:rPr>
  </w:style>
  <w:style w:type="character" w:customStyle="1" w:styleId="bold">
    <w:name w:val="bold"/>
    <w:basedOn w:val="Standardskrifttypeiafsnit"/>
    <w:rsid w:val="00CA7F49"/>
  </w:style>
  <w:style w:type="character" w:customStyle="1" w:styleId="superscript">
    <w:name w:val="superscript"/>
    <w:basedOn w:val="Standardskrifttypeiafsnit"/>
    <w:rsid w:val="00CA7F49"/>
  </w:style>
  <w:style w:type="paragraph" w:customStyle="1" w:styleId="tekst2">
    <w:name w:val="tekst2"/>
    <w:basedOn w:val="Normal"/>
    <w:rsid w:val="000A6FF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4B2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87064">
      <w:bodyDiv w:val="1"/>
      <w:marLeft w:val="0"/>
      <w:marRight w:val="0"/>
      <w:marTop w:val="0"/>
      <w:marBottom w:val="0"/>
      <w:divBdr>
        <w:top w:val="none" w:sz="0" w:space="0" w:color="auto"/>
        <w:left w:val="none" w:sz="0" w:space="0" w:color="auto"/>
        <w:bottom w:val="none" w:sz="0" w:space="0" w:color="auto"/>
        <w:right w:val="none" w:sz="0" w:space="0" w:color="auto"/>
      </w:divBdr>
      <w:divsChild>
        <w:div w:id="379091180">
          <w:marLeft w:val="0"/>
          <w:marRight w:val="0"/>
          <w:marTop w:val="0"/>
          <w:marBottom w:val="0"/>
          <w:divBdr>
            <w:top w:val="none" w:sz="0" w:space="0" w:color="auto"/>
            <w:left w:val="none" w:sz="0" w:space="0" w:color="auto"/>
            <w:bottom w:val="none" w:sz="0" w:space="0" w:color="auto"/>
            <w:right w:val="none" w:sz="0" w:space="0" w:color="auto"/>
          </w:divBdr>
        </w:div>
      </w:divsChild>
    </w:div>
    <w:div w:id="1313634339">
      <w:bodyDiv w:val="1"/>
      <w:marLeft w:val="0"/>
      <w:marRight w:val="0"/>
      <w:marTop w:val="0"/>
      <w:marBottom w:val="0"/>
      <w:divBdr>
        <w:top w:val="none" w:sz="0" w:space="0" w:color="auto"/>
        <w:left w:val="none" w:sz="0" w:space="0" w:color="auto"/>
        <w:bottom w:val="none" w:sz="0" w:space="0" w:color="auto"/>
        <w:right w:val="none" w:sz="0" w:space="0" w:color="auto"/>
      </w:divBdr>
      <w:divsChild>
        <w:div w:id="14037847">
          <w:marLeft w:val="0"/>
          <w:marRight w:val="0"/>
          <w:marTop w:val="0"/>
          <w:marBottom w:val="0"/>
          <w:divBdr>
            <w:top w:val="none" w:sz="0" w:space="0" w:color="auto"/>
            <w:left w:val="none" w:sz="0" w:space="0" w:color="auto"/>
            <w:bottom w:val="none" w:sz="0" w:space="0" w:color="auto"/>
            <w:right w:val="none" w:sz="0" w:space="0" w:color="auto"/>
          </w:divBdr>
        </w:div>
        <w:div w:id="406994783">
          <w:marLeft w:val="0"/>
          <w:marRight w:val="0"/>
          <w:marTop w:val="0"/>
          <w:marBottom w:val="0"/>
          <w:divBdr>
            <w:top w:val="none" w:sz="0" w:space="0" w:color="auto"/>
            <w:left w:val="none" w:sz="0" w:space="0" w:color="auto"/>
            <w:bottom w:val="none" w:sz="0" w:space="0" w:color="auto"/>
            <w:right w:val="none" w:sz="0" w:space="0" w:color="auto"/>
          </w:divBdr>
        </w:div>
        <w:div w:id="789516951">
          <w:marLeft w:val="0"/>
          <w:marRight w:val="0"/>
          <w:marTop w:val="0"/>
          <w:marBottom w:val="0"/>
          <w:divBdr>
            <w:top w:val="none" w:sz="0" w:space="0" w:color="auto"/>
            <w:left w:val="none" w:sz="0" w:space="0" w:color="auto"/>
            <w:bottom w:val="none" w:sz="0" w:space="0" w:color="auto"/>
            <w:right w:val="none" w:sz="0" w:space="0" w:color="auto"/>
          </w:divBdr>
        </w:div>
        <w:div w:id="1132746633">
          <w:marLeft w:val="0"/>
          <w:marRight w:val="0"/>
          <w:marTop w:val="0"/>
          <w:marBottom w:val="0"/>
          <w:divBdr>
            <w:top w:val="none" w:sz="0" w:space="0" w:color="auto"/>
            <w:left w:val="none" w:sz="0" w:space="0" w:color="auto"/>
            <w:bottom w:val="none" w:sz="0" w:space="0" w:color="auto"/>
            <w:right w:val="none" w:sz="0" w:space="0" w:color="auto"/>
          </w:divBdr>
        </w:div>
        <w:div w:id="1097214328">
          <w:marLeft w:val="0"/>
          <w:marRight w:val="0"/>
          <w:marTop w:val="0"/>
          <w:marBottom w:val="0"/>
          <w:divBdr>
            <w:top w:val="none" w:sz="0" w:space="0" w:color="auto"/>
            <w:left w:val="none" w:sz="0" w:space="0" w:color="auto"/>
            <w:bottom w:val="none" w:sz="0" w:space="0" w:color="auto"/>
            <w:right w:val="none" w:sz="0" w:space="0" w:color="auto"/>
          </w:divBdr>
        </w:div>
        <w:div w:id="2096976602">
          <w:marLeft w:val="0"/>
          <w:marRight w:val="0"/>
          <w:marTop w:val="0"/>
          <w:marBottom w:val="0"/>
          <w:divBdr>
            <w:top w:val="none" w:sz="0" w:space="0" w:color="auto"/>
            <w:left w:val="none" w:sz="0" w:space="0" w:color="auto"/>
            <w:bottom w:val="none" w:sz="0" w:space="0" w:color="auto"/>
            <w:right w:val="none" w:sz="0" w:space="0" w:color="auto"/>
          </w:divBdr>
        </w:div>
        <w:div w:id="212080278">
          <w:marLeft w:val="0"/>
          <w:marRight w:val="0"/>
          <w:marTop w:val="0"/>
          <w:marBottom w:val="0"/>
          <w:divBdr>
            <w:top w:val="none" w:sz="0" w:space="0" w:color="auto"/>
            <w:left w:val="none" w:sz="0" w:space="0" w:color="auto"/>
            <w:bottom w:val="none" w:sz="0" w:space="0" w:color="auto"/>
            <w:right w:val="none" w:sz="0" w:space="0" w:color="auto"/>
          </w:divBdr>
        </w:div>
        <w:div w:id="114570724">
          <w:marLeft w:val="0"/>
          <w:marRight w:val="0"/>
          <w:marTop w:val="0"/>
          <w:marBottom w:val="0"/>
          <w:divBdr>
            <w:top w:val="none" w:sz="0" w:space="0" w:color="auto"/>
            <w:left w:val="none" w:sz="0" w:space="0" w:color="auto"/>
            <w:bottom w:val="none" w:sz="0" w:space="0" w:color="auto"/>
            <w:right w:val="none" w:sz="0" w:space="0" w:color="auto"/>
          </w:divBdr>
        </w:div>
        <w:div w:id="235017860">
          <w:marLeft w:val="0"/>
          <w:marRight w:val="0"/>
          <w:marTop w:val="0"/>
          <w:marBottom w:val="0"/>
          <w:divBdr>
            <w:top w:val="none" w:sz="0" w:space="0" w:color="auto"/>
            <w:left w:val="none" w:sz="0" w:space="0" w:color="auto"/>
            <w:bottom w:val="none" w:sz="0" w:space="0" w:color="auto"/>
            <w:right w:val="none" w:sz="0" w:space="0" w:color="auto"/>
          </w:divBdr>
        </w:div>
        <w:div w:id="1343242661">
          <w:marLeft w:val="0"/>
          <w:marRight w:val="0"/>
          <w:marTop w:val="0"/>
          <w:marBottom w:val="0"/>
          <w:divBdr>
            <w:top w:val="none" w:sz="0" w:space="0" w:color="auto"/>
            <w:left w:val="none" w:sz="0" w:space="0" w:color="auto"/>
            <w:bottom w:val="none" w:sz="0" w:space="0" w:color="auto"/>
            <w:right w:val="none" w:sz="0" w:space="0" w:color="auto"/>
          </w:divBdr>
        </w:div>
        <w:div w:id="1790079845">
          <w:marLeft w:val="0"/>
          <w:marRight w:val="0"/>
          <w:marTop w:val="0"/>
          <w:marBottom w:val="0"/>
          <w:divBdr>
            <w:top w:val="none" w:sz="0" w:space="0" w:color="auto"/>
            <w:left w:val="none" w:sz="0" w:space="0" w:color="auto"/>
            <w:bottom w:val="none" w:sz="0" w:space="0" w:color="auto"/>
            <w:right w:val="none" w:sz="0" w:space="0" w:color="auto"/>
          </w:divBdr>
        </w:div>
        <w:div w:id="334962683">
          <w:marLeft w:val="0"/>
          <w:marRight w:val="0"/>
          <w:marTop w:val="0"/>
          <w:marBottom w:val="0"/>
          <w:divBdr>
            <w:top w:val="none" w:sz="0" w:space="0" w:color="auto"/>
            <w:left w:val="none" w:sz="0" w:space="0" w:color="auto"/>
            <w:bottom w:val="none" w:sz="0" w:space="0" w:color="auto"/>
            <w:right w:val="none" w:sz="0" w:space="0" w:color="auto"/>
          </w:divBdr>
        </w:div>
        <w:div w:id="1733306829">
          <w:marLeft w:val="0"/>
          <w:marRight w:val="0"/>
          <w:marTop w:val="0"/>
          <w:marBottom w:val="0"/>
          <w:divBdr>
            <w:top w:val="none" w:sz="0" w:space="0" w:color="auto"/>
            <w:left w:val="none" w:sz="0" w:space="0" w:color="auto"/>
            <w:bottom w:val="none" w:sz="0" w:space="0" w:color="auto"/>
            <w:right w:val="none" w:sz="0" w:space="0" w:color="auto"/>
          </w:divBdr>
        </w:div>
        <w:div w:id="834614256">
          <w:marLeft w:val="0"/>
          <w:marRight w:val="0"/>
          <w:marTop w:val="0"/>
          <w:marBottom w:val="0"/>
          <w:divBdr>
            <w:top w:val="none" w:sz="0" w:space="0" w:color="auto"/>
            <w:left w:val="none" w:sz="0" w:space="0" w:color="auto"/>
            <w:bottom w:val="none" w:sz="0" w:space="0" w:color="auto"/>
            <w:right w:val="none" w:sz="0" w:space="0" w:color="auto"/>
          </w:divBdr>
        </w:div>
        <w:div w:id="640694000">
          <w:marLeft w:val="0"/>
          <w:marRight w:val="0"/>
          <w:marTop w:val="0"/>
          <w:marBottom w:val="0"/>
          <w:divBdr>
            <w:top w:val="none" w:sz="0" w:space="0" w:color="auto"/>
            <w:left w:val="none" w:sz="0" w:space="0" w:color="auto"/>
            <w:bottom w:val="none" w:sz="0" w:space="0" w:color="auto"/>
            <w:right w:val="none" w:sz="0" w:space="0" w:color="auto"/>
          </w:divBdr>
        </w:div>
        <w:div w:id="509030603">
          <w:marLeft w:val="0"/>
          <w:marRight w:val="0"/>
          <w:marTop w:val="0"/>
          <w:marBottom w:val="0"/>
          <w:divBdr>
            <w:top w:val="none" w:sz="0" w:space="0" w:color="auto"/>
            <w:left w:val="none" w:sz="0" w:space="0" w:color="auto"/>
            <w:bottom w:val="none" w:sz="0" w:space="0" w:color="auto"/>
            <w:right w:val="none" w:sz="0" w:space="0" w:color="auto"/>
          </w:divBdr>
        </w:div>
        <w:div w:id="2013990734">
          <w:marLeft w:val="0"/>
          <w:marRight w:val="0"/>
          <w:marTop w:val="0"/>
          <w:marBottom w:val="0"/>
          <w:divBdr>
            <w:top w:val="none" w:sz="0" w:space="0" w:color="auto"/>
            <w:left w:val="none" w:sz="0" w:space="0" w:color="auto"/>
            <w:bottom w:val="none" w:sz="0" w:space="0" w:color="auto"/>
            <w:right w:val="none" w:sz="0" w:space="0" w:color="auto"/>
          </w:divBdr>
        </w:div>
        <w:div w:id="1017197157">
          <w:marLeft w:val="0"/>
          <w:marRight w:val="0"/>
          <w:marTop w:val="0"/>
          <w:marBottom w:val="0"/>
          <w:divBdr>
            <w:top w:val="none" w:sz="0" w:space="0" w:color="auto"/>
            <w:left w:val="none" w:sz="0" w:space="0" w:color="auto"/>
            <w:bottom w:val="none" w:sz="0" w:space="0" w:color="auto"/>
            <w:right w:val="none" w:sz="0" w:space="0" w:color="auto"/>
          </w:divBdr>
        </w:div>
        <w:div w:id="1986665503">
          <w:marLeft w:val="0"/>
          <w:marRight w:val="0"/>
          <w:marTop w:val="0"/>
          <w:marBottom w:val="0"/>
          <w:divBdr>
            <w:top w:val="none" w:sz="0" w:space="0" w:color="auto"/>
            <w:left w:val="none" w:sz="0" w:space="0" w:color="auto"/>
            <w:bottom w:val="none" w:sz="0" w:space="0" w:color="auto"/>
            <w:right w:val="none" w:sz="0" w:space="0" w:color="auto"/>
          </w:divBdr>
        </w:div>
        <w:div w:id="1572426423">
          <w:marLeft w:val="0"/>
          <w:marRight w:val="0"/>
          <w:marTop w:val="0"/>
          <w:marBottom w:val="0"/>
          <w:divBdr>
            <w:top w:val="none" w:sz="0" w:space="0" w:color="auto"/>
            <w:left w:val="none" w:sz="0" w:space="0" w:color="auto"/>
            <w:bottom w:val="none" w:sz="0" w:space="0" w:color="auto"/>
            <w:right w:val="none" w:sz="0" w:space="0" w:color="auto"/>
          </w:divBdr>
        </w:div>
        <w:div w:id="1561089476">
          <w:marLeft w:val="0"/>
          <w:marRight w:val="0"/>
          <w:marTop w:val="0"/>
          <w:marBottom w:val="0"/>
          <w:divBdr>
            <w:top w:val="none" w:sz="0" w:space="0" w:color="auto"/>
            <w:left w:val="none" w:sz="0" w:space="0" w:color="auto"/>
            <w:bottom w:val="none" w:sz="0" w:space="0" w:color="auto"/>
            <w:right w:val="none" w:sz="0" w:space="0" w:color="auto"/>
          </w:divBdr>
        </w:div>
        <w:div w:id="1497527796">
          <w:marLeft w:val="0"/>
          <w:marRight w:val="0"/>
          <w:marTop w:val="0"/>
          <w:marBottom w:val="0"/>
          <w:divBdr>
            <w:top w:val="none" w:sz="0" w:space="0" w:color="auto"/>
            <w:left w:val="none" w:sz="0" w:space="0" w:color="auto"/>
            <w:bottom w:val="none" w:sz="0" w:space="0" w:color="auto"/>
            <w:right w:val="none" w:sz="0" w:space="0" w:color="auto"/>
          </w:divBdr>
        </w:div>
        <w:div w:id="794908621">
          <w:marLeft w:val="0"/>
          <w:marRight w:val="0"/>
          <w:marTop w:val="0"/>
          <w:marBottom w:val="0"/>
          <w:divBdr>
            <w:top w:val="none" w:sz="0" w:space="0" w:color="auto"/>
            <w:left w:val="none" w:sz="0" w:space="0" w:color="auto"/>
            <w:bottom w:val="none" w:sz="0" w:space="0" w:color="auto"/>
            <w:right w:val="none" w:sz="0" w:space="0" w:color="auto"/>
          </w:divBdr>
        </w:div>
        <w:div w:id="2121683102">
          <w:marLeft w:val="0"/>
          <w:marRight w:val="0"/>
          <w:marTop w:val="0"/>
          <w:marBottom w:val="0"/>
          <w:divBdr>
            <w:top w:val="none" w:sz="0" w:space="0" w:color="auto"/>
            <w:left w:val="none" w:sz="0" w:space="0" w:color="auto"/>
            <w:bottom w:val="none" w:sz="0" w:space="0" w:color="auto"/>
            <w:right w:val="none" w:sz="0" w:space="0" w:color="auto"/>
          </w:divBdr>
        </w:div>
        <w:div w:id="1816021586">
          <w:marLeft w:val="0"/>
          <w:marRight w:val="0"/>
          <w:marTop w:val="0"/>
          <w:marBottom w:val="0"/>
          <w:divBdr>
            <w:top w:val="none" w:sz="0" w:space="0" w:color="auto"/>
            <w:left w:val="none" w:sz="0" w:space="0" w:color="auto"/>
            <w:bottom w:val="none" w:sz="0" w:space="0" w:color="auto"/>
            <w:right w:val="none" w:sz="0" w:space="0" w:color="auto"/>
          </w:divBdr>
        </w:div>
        <w:div w:id="970591516">
          <w:marLeft w:val="0"/>
          <w:marRight w:val="0"/>
          <w:marTop w:val="0"/>
          <w:marBottom w:val="0"/>
          <w:divBdr>
            <w:top w:val="none" w:sz="0" w:space="0" w:color="auto"/>
            <w:left w:val="none" w:sz="0" w:space="0" w:color="auto"/>
            <w:bottom w:val="none" w:sz="0" w:space="0" w:color="auto"/>
            <w:right w:val="none" w:sz="0" w:space="0" w:color="auto"/>
          </w:divBdr>
        </w:div>
        <w:div w:id="2086803460">
          <w:marLeft w:val="0"/>
          <w:marRight w:val="0"/>
          <w:marTop w:val="0"/>
          <w:marBottom w:val="0"/>
          <w:divBdr>
            <w:top w:val="none" w:sz="0" w:space="0" w:color="auto"/>
            <w:left w:val="none" w:sz="0" w:space="0" w:color="auto"/>
            <w:bottom w:val="none" w:sz="0" w:space="0" w:color="auto"/>
            <w:right w:val="none" w:sz="0" w:space="0" w:color="auto"/>
          </w:divBdr>
        </w:div>
        <w:div w:id="1308320356">
          <w:marLeft w:val="0"/>
          <w:marRight w:val="0"/>
          <w:marTop w:val="0"/>
          <w:marBottom w:val="0"/>
          <w:divBdr>
            <w:top w:val="none" w:sz="0" w:space="0" w:color="auto"/>
            <w:left w:val="none" w:sz="0" w:space="0" w:color="auto"/>
            <w:bottom w:val="none" w:sz="0" w:space="0" w:color="auto"/>
            <w:right w:val="none" w:sz="0" w:space="0" w:color="auto"/>
          </w:divBdr>
        </w:div>
        <w:div w:id="718169704">
          <w:marLeft w:val="0"/>
          <w:marRight w:val="0"/>
          <w:marTop w:val="0"/>
          <w:marBottom w:val="0"/>
          <w:divBdr>
            <w:top w:val="none" w:sz="0" w:space="0" w:color="auto"/>
            <w:left w:val="none" w:sz="0" w:space="0" w:color="auto"/>
            <w:bottom w:val="none" w:sz="0" w:space="0" w:color="auto"/>
            <w:right w:val="none" w:sz="0" w:space="0" w:color="auto"/>
          </w:divBdr>
        </w:div>
        <w:div w:id="1568883936">
          <w:marLeft w:val="0"/>
          <w:marRight w:val="0"/>
          <w:marTop w:val="0"/>
          <w:marBottom w:val="0"/>
          <w:divBdr>
            <w:top w:val="none" w:sz="0" w:space="0" w:color="auto"/>
            <w:left w:val="none" w:sz="0" w:space="0" w:color="auto"/>
            <w:bottom w:val="none" w:sz="0" w:space="0" w:color="auto"/>
            <w:right w:val="none" w:sz="0" w:space="0" w:color="auto"/>
          </w:divBdr>
        </w:div>
        <w:div w:id="1489441335">
          <w:marLeft w:val="0"/>
          <w:marRight w:val="0"/>
          <w:marTop w:val="0"/>
          <w:marBottom w:val="0"/>
          <w:divBdr>
            <w:top w:val="none" w:sz="0" w:space="0" w:color="auto"/>
            <w:left w:val="none" w:sz="0" w:space="0" w:color="auto"/>
            <w:bottom w:val="none" w:sz="0" w:space="0" w:color="auto"/>
            <w:right w:val="none" w:sz="0" w:space="0" w:color="auto"/>
          </w:divBdr>
        </w:div>
        <w:div w:id="1560356663">
          <w:marLeft w:val="0"/>
          <w:marRight w:val="0"/>
          <w:marTop w:val="0"/>
          <w:marBottom w:val="0"/>
          <w:divBdr>
            <w:top w:val="none" w:sz="0" w:space="0" w:color="auto"/>
            <w:left w:val="none" w:sz="0" w:space="0" w:color="auto"/>
            <w:bottom w:val="none" w:sz="0" w:space="0" w:color="auto"/>
            <w:right w:val="none" w:sz="0" w:space="0" w:color="auto"/>
          </w:divBdr>
        </w:div>
        <w:div w:id="85544619">
          <w:marLeft w:val="0"/>
          <w:marRight w:val="0"/>
          <w:marTop w:val="0"/>
          <w:marBottom w:val="0"/>
          <w:divBdr>
            <w:top w:val="none" w:sz="0" w:space="0" w:color="auto"/>
            <w:left w:val="none" w:sz="0" w:space="0" w:color="auto"/>
            <w:bottom w:val="none" w:sz="0" w:space="0" w:color="auto"/>
            <w:right w:val="none" w:sz="0" w:space="0" w:color="auto"/>
          </w:divBdr>
        </w:div>
        <w:div w:id="33142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knik-miljoeafdelingen@nybor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1539</Words>
  <Characters>9388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Kjærulf Holmberg</dc:creator>
  <cp:keywords/>
  <dc:description/>
  <cp:lastModifiedBy>Mona Kjærulf Holmberg</cp:lastModifiedBy>
  <cp:revision>3</cp:revision>
  <dcterms:created xsi:type="dcterms:W3CDTF">2019-01-31T10:45:00Z</dcterms:created>
  <dcterms:modified xsi:type="dcterms:W3CDTF">2019-01-31T10:49:00Z</dcterms:modified>
</cp:coreProperties>
</file>